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C08" w:rsidRPr="00812C08" w:rsidRDefault="00812C08" w:rsidP="00812C08">
      <w:pPr>
        <w:shd w:val="clear" w:color="auto" w:fill="FFFFFF"/>
        <w:spacing w:before="375" w:after="225" w:line="630" w:lineRule="atLeast"/>
        <w:jc w:val="both"/>
        <w:outlineLvl w:val="0"/>
        <w:rPr>
          <w:rFonts w:ascii="Helvetica" w:eastAsia="Times New Roman" w:hAnsi="Helvetica" w:cs="Helvetica"/>
          <w:color w:val="444444"/>
          <w:kern w:val="36"/>
          <w:sz w:val="42"/>
          <w:szCs w:val="42"/>
          <w:lang w:eastAsia="ru-RU"/>
        </w:rPr>
      </w:pPr>
      <w:r w:rsidRPr="00812C08">
        <w:rPr>
          <w:rFonts w:ascii="Helvetica" w:eastAsia="Times New Roman" w:hAnsi="Helvetica" w:cs="Helvetica"/>
          <w:color w:val="444444"/>
          <w:kern w:val="36"/>
          <w:sz w:val="42"/>
          <w:szCs w:val="42"/>
          <w:lang w:eastAsia="ru-RU"/>
        </w:rPr>
        <w:t>Постановление от 23.12.2016 г № 597</w:t>
      </w:r>
    </w:p>
    <w:p w:rsidR="00812C08" w:rsidRPr="00812C08" w:rsidRDefault="00812C08" w:rsidP="00812C08">
      <w:pPr>
        <w:shd w:val="clear" w:color="auto" w:fill="FFFFFF"/>
        <w:spacing w:before="375" w:after="225" w:line="450" w:lineRule="atLeast"/>
        <w:jc w:val="both"/>
        <w:outlineLvl w:val="1"/>
        <w:rPr>
          <w:rFonts w:ascii="Helvetica" w:eastAsia="Times New Roman" w:hAnsi="Helvetica" w:cs="Helvetica"/>
          <w:color w:val="444444"/>
          <w:sz w:val="32"/>
          <w:szCs w:val="32"/>
          <w:lang w:eastAsia="ru-RU"/>
        </w:rPr>
      </w:pPr>
      <w:r w:rsidRPr="00812C08">
        <w:rPr>
          <w:rFonts w:ascii="Helvetica" w:eastAsia="Times New Roman" w:hAnsi="Helvetica" w:cs="Helvetica"/>
          <w:color w:val="444444"/>
          <w:sz w:val="32"/>
          <w:szCs w:val="32"/>
          <w:lang w:eastAsia="ru-RU"/>
        </w:rPr>
        <w:t>Об утверждении Программы энергосбережения и повышения энергетической эффективности потребления тепловой энергии на отопление в отдельных категориях многоквартирных домов на период 2016 - 2019 годов</w:t>
      </w:r>
    </w:p>
    <w:p w:rsidR="00DD5937" w:rsidRDefault="00812C08" w:rsidP="00812C08"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proofErr w:type="gramStart"/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В целях поэтапного перехода к установлению на территории Республики Бурятия единых нормативов потребления тепловой энергии на отопление, предусмотренных постановлением Правительства Российской Федерации от 17.12.2014 N 1380 "О вопросах установления и определения нормативов потребления коммунальных услуг", Правительство Республики Бурятия постановляет: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1.Утвердить прилагаемую Программу энергосбережения и повышения энергетической эффективности потребления тепловой энергии на отопление в отдельных категориях многоквартирных домов на период</w:t>
      </w:r>
      <w:proofErr w:type="gramEnd"/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 xml:space="preserve"> </w:t>
      </w:r>
      <w:proofErr w:type="gramStart"/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2016 - 2019 годов (далее - Программа).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2.Определить ответственным исполнителем и координатором реализации Программы Министерство строительства и модернизации жилищно-коммунального комплекса Республики Бурятия.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3.Рекомендовать главам муниципальных районов и городских округов в Республике Бурятия: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 xml:space="preserve">3.1.Совместно с </w:t>
      </w:r>
      <w:proofErr w:type="spellStart"/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ресурсоснабжающими</w:t>
      </w:r>
      <w:proofErr w:type="spellEnd"/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 xml:space="preserve"> организациями, управляющими компаниями, товариществами собственников жилья, собственниками помещений в многоквартирных жилых домах обеспечить выполнение мероприятий Программы в установленные сроки.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3.2.Ежеквартально, не позднее 15</w:t>
      </w:r>
      <w:proofErr w:type="gramEnd"/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 xml:space="preserve"> числа месяца, следующего за отчетным кварталом, представлять в Министерство строительства и модернизации жилищно-коммунального комплекса Республики Бурятия отчет о реализации Программы.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2.Настоящее постановление вступает в силу со дня его подписания.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Глава Республики Бурятия -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Председатель Правительства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Республики Бурятия</w:t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 w:rsidRPr="00812C08">
        <w:rPr>
          <w:rFonts w:ascii="Helvetica" w:eastAsia="Times New Roman" w:hAnsi="Helvetica" w:cs="Helvetica"/>
          <w:color w:val="444444"/>
          <w:sz w:val="21"/>
          <w:szCs w:val="21"/>
          <w:shd w:val="clear" w:color="auto" w:fill="FFFFFF"/>
          <w:lang w:eastAsia="ru-RU"/>
        </w:rPr>
        <w:t>В.НАГОВИЦЫН</w:t>
      </w:r>
      <w:r w:rsidRPr="00812C08">
        <w:rPr>
          <w:rFonts w:ascii="Helvetica" w:eastAsia="Times New Roman" w:hAnsi="Helvetica" w:cs="Helvetica"/>
          <w:color w:val="444444"/>
          <w:sz w:val="21"/>
          <w:lang w:eastAsia="ru-RU"/>
        </w:rPr>
        <w:t> </w:t>
      </w:r>
    </w:p>
    <w:sectPr w:rsidR="00DD5937" w:rsidSect="00DD5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2C08"/>
    <w:rsid w:val="00812C08"/>
    <w:rsid w:val="00DD5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937"/>
  </w:style>
  <w:style w:type="paragraph" w:styleId="1">
    <w:name w:val="heading 1"/>
    <w:basedOn w:val="a"/>
    <w:link w:val="10"/>
    <w:uiPriority w:val="9"/>
    <w:qFormat/>
    <w:rsid w:val="00812C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12C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C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2C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812C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2017-03-16T02:52:00Z</dcterms:created>
  <dcterms:modified xsi:type="dcterms:W3CDTF">2017-03-16T02:54:00Z</dcterms:modified>
</cp:coreProperties>
</file>